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BD6" w:rsidRPr="002B0BD6" w:rsidRDefault="002B0BD6" w:rsidP="002B0B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B0BD6">
        <w:rPr>
          <w:rFonts w:ascii="Times New Roman" w:eastAsia="Times New Roman" w:hAnsi="Times New Roman" w:cs="Times New Roman"/>
          <w:b/>
          <w:bCs/>
          <w:sz w:val="36"/>
          <w:szCs w:val="36"/>
        </w:rPr>
        <w:t>16F1503 Support Information</w:t>
      </w:r>
    </w:p>
    <w:p w:rsidR="002B0BD6" w:rsidRPr="002B0BD6" w:rsidRDefault="002B0BD6" w:rsidP="002B0B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B0BD6">
        <w:rPr>
          <w:rFonts w:ascii="Times New Roman" w:eastAsia="Times New Roman" w:hAnsi="Times New Roman" w:cs="Times New Roman"/>
          <w:b/>
          <w:bCs/>
          <w:sz w:val="27"/>
          <w:szCs w:val="27"/>
        </w:rPr>
        <w:t>#pragma config Usage</w:t>
      </w:r>
    </w:p>
    <w:p w:rsidR="002B0BD6" w:rsidRPr="002B0BD6" w:rsidRDefault="002B0BD6" w:rsidP="002B0B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b/>
          <w:bCs/>
          <w:sz w:val="24"/>
          <w:szCs w:val="24"/>
        </w:rPr>
        <w:t>#pragma config &lt;setting&gt;=&lt;named value&gt;</w:t>
      </w:r>
    </w:p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sz w:val="24"/>
          <w:szCs w:val="24"/>
        </w:rPr>
        <w:t>For example:</w:t>
      </w:r>
      <w:r w:rsidRPr="002B0BD6">
        <w:rPr>
          <w:rFonts w:ascii="Times New Roman" w:eastAsia="Times New Roman" w:hAnsi="Times New Roman" w:cs="Times New Roman"/>
          <w:sz w:val="24"/>
          <w:szCs w:val="24"/>
        </w:rPr>
        <w:br/>
      </w:r>
      <w:r w:rsidRPr="002B0BD6">
        <w:rPr>
          <w:rFonts w:ascii="Courier New" w:eastAsia="Times New Roman" w:hAnsi="Courier New" w:cs="Courier New"/>
          <w:sz w:val="20"/>
          <w:szCs w:val="20"/>
        </w:rPr>
        <w:t>// Brown-out Reset Enable: Brown-out Reset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Oscillator Selection Bits: ECM, External Clock, Medium Power Mode (0.5-4 MHz): device clock supplied to CLKIN pin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MCLR Pin Function Select: MCLR/VPP pin function is digital input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Watchdog Timer Enable: WDT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Flash Program Memory Code Protection: Program memory code protection is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Power-up Timer Enable: PWRT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Clock Out Enable: CLKOUT function is disabled. I/O or oscillator function on the CLKOUT pin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#pragma config BOREN = OFF, FOSC = ECM, MCLRE = OFF, WDTE = OFF, CP = OFF, PWRTE = OFF, CLKOUTEN = OFF</w:t>
      </w:r>
      <w:r w:rsidRPr="002B0B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0BD6" w:rsidRPr="002B0BD6" w:rsidRDefault="002B0BD6" w:rsidP="002B0B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b/>
          <w:bCs/>
          <w:sz w:val="24"/>
          <w:szCs w:val="24"/>
        </w:rPr>
        <w:t>#pragma config &lt;setting&gt;=&lt;literal constant&gt;</w:t>
      </w:r>
    </w:p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sz w:val="24"/>
          <w:szCs w:val="24"/>
        </w:rPr>
        <w:t>For example:</w:t>
      </w:r>
      <w:r w:rsidRPr="002B0BD6">
        <w:rPr>
          <w:rFonts w:ascii="Times New Roman" w:eastAsia="Times New Roman" w:hAnsi="Times New Roman" w:cs="Times New Roman"/>
          <w:sz w:val="24"/>
          <w:szCs w:val="24"/>
        </w:rPr>
        <w:br/>
      </w:r>
      <w:r w:rsidRPr="002B0BD6">
        <w:rPr>
          <w:rFonts w:ascii="Courier New" w:eastAsia="Times New Roman" w:hAnsi="Courier New" w:cs="Courier New"/>
          <w:sz w:val="20"/>
          <w:szCs w:val="20"/>
        </w:rPr>
        <w:t>// Brown-out Reset Enable: Brown-out Reset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Oscillator Selection Bits: ECM, External Clock, Medium Power Mode (0.5-4 MHz): device clock supplied to CLKIN pin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MCLR Pin Function Select: MCLR/VPP pin function is digital input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Watchdog Timer Enable: WDT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Flash Program Memory Code Protection: Program memory code protection is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Power-up Timer Enable: PWRT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Clock Out Enable: CLKOUT function is disabled. I/O or oscillator function on the CLKOUT pin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#pragma config BOREN = 0x0, FOSC = 0x2, MCLRE = 0x0, WDTE = 0x0, CP = 0x1, PWRTE = 0x1, CLKOUTEN = 0x1</w:t>
      </w:r>
      <w:r w:rsidRPr="002B0B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0BD6" w:rsidRPr="002B0BD6" w:rsidRDefault="002B0BD6" w:rsidP="002B0B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b/>
          <w:bCs/>
          <w:sz w:val="24"/>
          <w:szCs w:val="24"/>
        </w:rPr>
        <w:t>#pragma config &lt;register&gt;=&lt;literal constant&gt;</w:t>
      </w:r>
    </w:p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sz w:val="24"/>
          <w:szCs w:val="24"/>
        </w:rPr>
        <w:t xml:space="preserve">For example: </w:t>
      </w:r>
      <w:r w:rsidRPr="002B0BD6">
        <w:rPr>
          <w:rFonts w:ascii="Times New Roman" w:eastAsia="Times New Roman" w:hAnsi="Times New Roman" w:cs="Times New Roman"/>
          <w:sz w:val="24"/>
          <w:szCs w:val="24"/>
        </w:rPr>
        <w:br/>
      </w:r>
      <w:r w:rsidRPr="002B0BD6">
        <w:rPr>
          <w:rFonts w:ascii="Courier New" w:eastAsia="Times New Roman" w:hAnsi="Courier New" w:cs="Courier New"/>
          <w:sz w:val="20"/>
          <w:szCs w:val="20"/>
        </w:rPr>
        <w:t>// Brown-out Reset Enable: Brown-out Reset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Oscillator Selection Bits: ECM, External Clock, Medium Power Mode (0.5-4 MHz): device clock supplied to CLKIN pin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MCLR Pin Function Select: MCLR/VPP pin function is digital input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Watchdog Timer Enable: WDT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Flash Program Memory Code Protection: Program memory code protection is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Power-up Timer Enable: PWRT disabled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// Clock Out Enable: CLKOUT function is disabled. I/O or oscillator function on the CLKOUT pin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#pragma config CONFIG1 = 0xF9A6</w:t>
      </w:r>
      <w:r w:rsidRPr="002B0BD6">
        <w:rPr>
          <w:rFonts w:ascii="Times New Roman" w:eastAsia="Times New Roman" w:hAnsi="Times New Roman" w:cs="Times New Roman"/>
          <w:sz w:val="24"/>
          <w:szCs w:val="24"/>
        </w:rPr>
        <w:br/>
      </w:r>
      <w:r w:rsidRPr="002B0BD6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2B0BD6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gramEnd"/>
      <w:r w:rsidRPr="002B0BD6">
        <w:rPr>
          <w:rFonts w:ascii="Times New Roman" w:eastAsia="Times New Roman" w:hAnsi="Times New Roman" w:cs="Times New Roman"/>
          <w:sz w:val="24"/>
          <w:szCs w:val="24"/>
        </w:rPr>
        <w:t xml:space="preserve"> example: </w:t>
      </w:r>
      <w:r w:rsidRPr="002B0BD6">
        <w:rPr>
          <w:rFonts w:ascii="Times New Roman" w:eastAsia="Times New Roman" w:hAnsi="Times New Roman" w:cs="Times New Roman"/>
          <w:sz w:val="24"/>
          <w:szCs w:val="24"/>
        </w:rPr>
        <w:br/>
      </w:r>
      <w:r w:rsidRPr="002B0BD6">
        <w:rPr>
          <w:rFonts w:ascii="Courier New" w:eastAsia="Times New Roman" w:hAnsi="Courier New" w:cs="Courier New"/>
          <w:sz w:val="20"/>
          <w:szCs w:val="20"/>
        </w:rPr>
        <w:lastRenderedPageBreak/>
        <w:t>// IDLOC @ 0x8000</w:t>
      </w:r>
      <w:r w:rsidRPr="002B0BD6">
        <w:rPr>
          <w:rFonts w:ascii="Courier New" w:eastAsia="Times New Roman" w:hAnsi="Courier New" w:cs="Courier New"/>
          <w:sz w:val="20"/>
          <w:szCs w:val="20"/>
        </w:rPr>
        <w:br/>
        <w:t>#pragma config IDLOC0 = 0x3FFF</w:t>
      </w:r>
      <w:r w:rsidRPr="002B0B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0BD6" w:rsidRPr="002B0BD6" w:rsidRDefault="002B0BD6" w:rsidP="002B0B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B0BD6">
        <w:rPr>
          <w:rFonts w:ascii="Times New Roman" w:eastAsia="Times New Roman" w:hAnsi="Times New Roman" w:cs="Times New Roman"/>
          <w:b/>
          <w:bCs/>
          <w:sz w:val="27"/>
          <w:szCs w:val="27"/>
        </w:rPr>
        <w:t>#pragma config Settings</w:t>
      </w:r>
    </w:p>
    <w:p w:rsidR="002B0BD6" w:rsidRPr="002B0BD6" w:rsidRDefault="002B0BD6" w:rsidP="002B0B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CONFIG1 @ 0x8007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7155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BOREN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Brown-out Reset Enable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disabled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enabled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NSLEEP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enabled while running and disabled in Sleep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SBODEN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controlled by the SBOREN bit in the BORCON register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2"/>
        <w:gridCol w:w="8508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FOSC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Oscillator Selection Bits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ECM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ECM, External Clock, Medium Power Mode (0.5-4 MHz): device clock supplied to CLKIN pin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ECH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ECH, External Clock, High Power Mode (4-20 MHz): device clock supplied to CLKIN pin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ECL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ECL, External Clock, Low Power Mode (0-0.5 MHz): device clock supplied to CLKIN pin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INTOSC</w:t>
            </w:r>
          </w:p>
        </w:tc>
        <w:tc>
          <w:tcPr>
            <w:tcW w:w="0" w:type="auto"/>
            <w:vAlign w:val="center"/>
            <w:hideMark/>
          </w:tcPr>
          <w:p w:rsid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INTOSC oscillator: I/O function on CLKIN pin</w:t>
            </w:r>
          </w:p>
          <w:p w:rsidR="00D22C44" w:rsidRPr="002B0BD6" w:rsidRDefault="00D22C44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6"/>
        <w:gridCol w:w="3936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MCLRE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MCLR Pin Function Select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MCLR/VPP pin function is digital input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MCLR/VPP pin function is MCLR</w:t>
            </w:r>
          </w:p>
          <w:p w:rsidR="00D22C44" w:rsidRPr="002B0BD6" w:rsidRDefault="00D22C44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5"/>
        <w:gridCol w:w="6174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WDTE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Watchdog Timer Enable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WDT disabled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WDT enabled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NSLEEP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WDT enabled while running and disabled in Sleep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SWDTEN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WDT controlled by the SWDTEN bit in the WDTCON register</w:t>
            </w:r>
          </w:p>
        </w:tc>
      </w:tr>
      <w:tr w:rsidR="00D22C44" w:rsidRPr="002B0BD6" w:rsidTr="002B0BD6">
        <w:trPr>
          <w:tblCellSpacing w:w="15" w:type="dxa"/>
        </w:trPr>
        <w:tc>
          <w:tcPr>
            <w:tcW w:w="0" w:type="auto"/>
            <w:vAlign w:val="center"/>
          </w:tcPr>
          <w:p w:rsidR="00D22C44" w:rsidRPr="002B0BD6" w:rsidRDefault="00D22C44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2C44" w:rsidRPr="002B0BD6" w:rsidRDefault="00D22C44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2"/>
        <w:gridCol w:w="4388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CP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Flash Program Memory Code Protection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Program memory code protection is disabled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Program memory code protection is enabled</w:t>
            </w:r>
          </w:p>
        </w:tc>
      </w:tr>
      <w:tr w:rsidR="00D22C44" w:rsidRPr="002B0BD6" w:rsidTr="002B0BD6">
        <w:trPr>
          <w:tblCellSpacing w:w="15" w:type="dxa"/>
        </w:trPr>
        <w:tc>
          <w:tcPr>
            <w:tcW w:w="0" w:type="auto"/>
            <w:vAlign w:val="center"/>
          </w:tcPr>
          <w:p w:rsidR="00D22C44" w:rsidRPr="002B0BD6" w:rsidRDefault="00D22C44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22C44" w:rsidRPr="002B0BD6" w:rsidRDefault="00D22C44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D22C44" w:rsidRDefault="00D22C44">
      <w:r>
        <w:br w:type="page"/>
      </w:r>
    </w:p>
    <w:p w:rsidR="00D22C44" w:rsidRDefault="00D22C44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2"/>
        <w:gridCol w:w="2555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PWRTE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Power-up Timer Enable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PWRT disabled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PWRT enabled</w:t>
            </w:r>
          </w:p>
        </w:tc>
      </w:tr>
    </w:tbl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6"/>
        <w:gridCol w:w="7554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CLKOUTEN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Clock Out Enable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CLKOUT function is disabled. I/O or oscillator function on the CLKOUT pin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CLKOUT function is enabled on the CLKOUT pin</w:t>
            </w:r>
          </w:p>
        </w:tc>
      </w:tr>
    </w:tbl>
    <w:p w:rsidR="002B0BD6" w:rsidRPr="002B0BD6" w:rsidRDefault="002B0BD6" w:rsidP="002B0B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CONFIG2 @ 0x8008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3095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LPBOR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Low-Power Brown Out Reset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Low-Power BOR is disabled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Low-Power BOR is enabled</w:t>
            </w:r>
          </w:p>
          <w:p w:rsidR="00D22C44" w:rsidRPr="002B0BD6" w:rsidRDefault="00D22C44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8142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WRT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Flash Memory Self-Write Protection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Write protection off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BOOT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000h to 1FFh write protected, 200h to 1FFFh may be modified by EECON control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HALF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000h to </w:t>
            </w:r>
            <w:proofErr w:type="spellStart"/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FFFh</w:t>
            </w:r>
            <w:proofErr w:type="spellEnd"/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write protected, 1000h to 1FFFh may be modified by EECON control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ALL</w:t>
            </w:r>
          </w:p>
        </w:tc>
        <w:tc>
          <w:tcPr>
            <w:tcW w:w="0" w:type="auto"/>
            <w:vAlign w:val="center"/>
            <w:hideMark/>
          </w:tcPr>
          <w:p w:rsid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000h to 1FFFh write protected, no addresses may be modified by EECON control</w:t>
            </w:r>
          </w:p>
          <w:p w:rsidR="00D22C44" w:rsidRPr="002B0BD6" w:rsidRDefault="00D22C44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6"/>
        <w:gridCol w:w="5101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STVREN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Stack Overflow/Underflow Reset Enable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Stack Overflow or Underflow will not cause a Reset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Stack Overflow or Underflow will cause a Reset</w:t>
            </w:r>
          </w:p>
          <w:p w:rsidR="00D22C44" w:rsidRPr="002B0BD6" w:rsidRDefault="00D22C44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"/>
        <w:gridCol w:w="5628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BORV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Brown-out Reset Voltage Selection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LO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Voltage (</w:t>
            </w:r>
            <w:proofErr w:type="spellStart"/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Vbor</w:t>
            </w:r>
            <w:proofErr w:type="spellEnd"/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), low trip point selected.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HI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Voltage (</w:t>
            </w:r>
            <w:proofErr w:type="spellStart"/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Vbor</w:t>
            </w:r>
            <w:proofErr w:type="spellEnd"/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), high trip point selected.</w:t>
            </w:r>
          </w:p>
        </w:tc>
      </w:tr>
      <w:tr w:rsidR="00D22C44" w:rsidRPr="002B0BD6" w:rsidTr="002B0BD6">
        <w:trPr>
          <w:tblCellSpacing w:w="15" w:type="dxa"/>
        </w:trPr>
        <w:tc>
          <w:tcPr>
            <w:tcW w:w="0" w:type="auto"/>
            <w:vAlign w:val="center"/>
          </w:tcPr>
          <w:p w:rsidR="00D22C44" w:rsidRPr="002B0BD6" w:rsidRDefault="00D22C44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D22C44" w:rsidRPr="002B0BD6" w:rsidRDefault="00D22C44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0BD6" w:rsidRPr="002B0BD6" w:rsidRDefault="002B0BD6" w:rsidP="002B0BD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5908"/>
      </w:tblGrid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LVP =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Low-Voltage Programming Enable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High-voltage on MCLR/VPP must be used for programming</w:t>
            </w:r>
          </w:p>
        </w:tc>
      </w:tr>
      <w:tr w:rsidR="002B0BD6" w:rsidRPr="002B0BD6" w:rsidTr="002B0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2B0BD6" w:rsidRPr="002B0BD6" w:rsidRDefault="002B0BD6" w:rsidP="002B0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BD6">
              <w:rPr>
                <w:rFonts w:ascii="Times New Roman" w:eastAsia="Times New Roman" w:hAnsi="Times New Roman" w:cs="Times New Roman"/>
                <w:sz w:val="24"/>
                <w:szCs w:val="24"/>
              </w:rPr>
              <w:t>Low-voltage programming enabled</w:t>
            </w:r>
          </w:p>
        </w:tc>
      </w:tr>
    </w:tbl>
    <w:p w:rsidR="002B0BD6" w:rsidRPr="002B0BD6" w:rsidRDefault="002B0BD6" w:rsidP="002B0B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IDLOC0 @ 0x8000</w:t>
      </w:r>
    </w:p>
    <w:p w:rsidR="002B0BD6" w:rsidRPr="002B0BD6" w:rsidRDefault="002B0BD6" w:rsidP="002B0B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IDLOC1 @ 0x8001</w:t>
      </w:r>
    </w:p>
    <w:p w:rsidR="002B0BD6" w:rsidRPr="002B0BD6" w:rsidRDefault="002B0BD6" w:rsidP="002B0B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IDLOC2 @ 0x8002</w:t>
      </w:r>
    </w:p>
    <w:p w:rsidR="002B0BD6" w:rsidRPr="002B0BD6" w:rsidRDefault="002B0BD6" w:rsidP="002B0B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0BD6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IDLOC3 @ 0x8003</w:t>
      </w:r>
    </w:p>
    <w:p w:rsidR="00D410B7" w:rsidRDefault="00D410B7"/>
    <w:sectPr w:rsidR="00D410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BD6"/>
    <w:rsid w:val="002B0BD6"/>
    <w:rsid w:val="00D22C44"/>
    <w:rsid w:val="00D4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B0B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B0B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B0B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B0BD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B0BD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B0BD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2B0BD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B0B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B0B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B0B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B0BD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B0BD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B0BD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2B0BD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3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SMSC</Company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Bruce Negley - C07285</dc:creator>
  <cp:lastModifiedBy>Bruce Negley - C07285</cp:lastModifiedBy>
  <cp:revision>2</cp:revision>
  <dcterms:created xsi:type="dcterms:W3CDTF">2014-09-24T15:11:00Z</dcterms:created>
  <dcterms:modified xsi:type="dcterms:W3CDTF">2014-09-24T15:13:00Z</dcterms:modified>
</cp:coreProperties>
</file>